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ED1" w:rsidRDefault="00982ED1">
      <w:pPr>
        <w:widowControl/>
        <w:spacing w:line="540" w:lineRule="exact"/>
        <w:jc w:val="center"/>
        <w:rPr>
          <w:rFonts w:ascii="宋体" w:hAnsi="宋体" w:cs="宋体"/>
          <w:kern w:val="0"/>
          <w:sz w:val="44"/>
          <w:szCs w:val="44"/>
        </w:rPr>
      </w:pPr>
    </w:p>
    <w:p w:rsidR="00982ED1" w:rsidRDefault="00C70C94">
      <w:pPr>
        <w:widowControl/>
        <w:spacing w:line="540" w:lineRule="exact"/>
        <w:jc w:val="center"/>
        <w:rPr>
          <w:rFonts w:ascii="宋体" w:cs="宋体"/>
          <w:kern w:val="0"/>
          <w:sz w:val="44"/>
          <w:szCs w:val="44"/>
        </w:rPr>
      </w:pPr>
      <w:r>
        <w:rPr>
          <w:rFonts w:ascii="宋体" w:hAnsi="宋体" w:cs="宋体" w:hint="eastAsia"/>
          <w:kern w:val="0"/>
          <w:sz w:val="44"/>
          <w:szCs w:val="44"/>
        </w:rPr>
        <w:t>广东省揭阳市中级人民法院</w:t>
      </w:r>
    </w:p>
    <w:p w:rsidR="00982ED1" w:rsidRDefault="00982ED1">
      <w:pPr>
        <w:widowControl/>
        <w:spacing w:line="540" w:lineRule="exact"/>
        <w:ind w:right="1050"/>
        <w:jc w:val="center"/>
        <w:rPr>
          <w:rFonts w:ascii="宋体" w:cs="宋体"/>
          <w:b/>
          <w:kern w:val="0"/>
          <w:sz w:val="52"/>
          <w:szCs w:val="44"/>
        </w:rPr>
      </w:pPr>
    </w:p>
    <w:p w:rsidR="00982ED1" w:rsidRDefault="00C70C94">
      <w:pPr>
        <w:widowControl/>
        <w:spacing w:line="540" w:lineRule="exact"/>
        <w:jc w:val="center"/>
        <w:rPr>
          <w:rFonts w:ascii="宋体" w:cs="宋体"/>
          <w:b/>
          <w:spacing w:val="100"/>
          <w:kern w:val="0"/>
          <w:sz w:val="52"/>
          <w:szCs w:val="44"/>
        </w:rPr>
      </w:pPr>
      <w:r>
        <w:rPr>
          <w:rFonts w:ascii="宋体" w:hAnsi="宋体" w:cs="宋体" w:hint="eastAsia"/>
          <w:b/>
          <w:spacing w:val="100"/>
          <w:kern w:val="0"/>
          <w:sz w:val="52"/>
          <w:szCs w:val="44"/>
        </w:rPr>
        <w:t>刑事裁定书</w:t>
      </w:r>
    </w:p>
    <w:p w:rsidR="00982ED1" w:rsidRDefault="00982ED1">
      <w:pPr>
        <w:spacing w:line="540" w:lineRule="exact"/>
        <w:ind w:right="1050" w:firstLineChars="200" w:firstLine="640"/>
        <w:jc w:val="right"/>
        <w:rPr>
          <w:rFonts w:ascii="仿宋_GB2312" w:eastAsia="仿宋_GB2312" w:hAnsi="宋体" w:cs="宋体"/>
          <w:kern w:val="0"/>
          <w:sz w:val="32"/>
          <w:szCs w:val="32"/>
        </w:rPr>
      </w:pPr>
    </w:p>
    <w:p w:rsidR="00982ED1" w:rsidRDefault="00C70C94">
      <w:pPr>
        <w:widowControl/>
        <w:tabs>
          <w:tab w:val="left" w:pos="1134"/>
        </w:tabs>
        <w:spacing w:line="540" w:lineRule="exact"/>
        <w:ind w:right="-2" w:firstLineChars="200" w:firstLine="640"/>
        <w:jc w:val="righ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cs="仿宋_GB2312" w:hint="eastAsia"/>
          <w:color w:val="000000"/>
          <w:kern w:val="0"/>
          <w:sz w:val="32"/>
          <w:szCs w:val="32"/>
        </w:rPr>
        <w:t>202</w:t>
      </w:r>
      <w:r w:rsidR="00EC72BC">
        <w:rPr>
          <w:rFonts w:ascii="仿宋_GB2312" w:eastAsia="仿宋_GB2312" w:cs="仿宋_GB2312" w:hint="eastAsia"/>
          <w:color w:val="000000"/>
          <w:kern w:val="0"/>
          <w:sz w:val="32"/>
          <w:szCs w:val="32"/>
        </w:rPr>
        <w:t>4</w:t>
      </w:r>
      <w:r>
        <w:rPr>
          <w:rFonts w:ascii="仿宋_GB2312" w:eastAsia="仿宋_GB2312" w:cs="仿宋_GB2312" w:hint="eastAsia"/>
          <w:color w:val="000000"/>
          <w:kern w:val="0"/>
          <w:sz w:val="32"/>
          <w:szCs w:val="32"/>
        </w:rPr>
        <w:t>）粤52刑更</w:t>
      </w:r>
      <w:r w:rsidR="00EC72BC">
        <w:rPr>
          <w:rFonts w:ascii="仿宋_GB2312" w:eastAsia="仿宋_GB2312" w:cs="仿宋_GB2312" w:hint="eastAsia"/>
          <w:color w:val="000000"/>
          <w:kern w:val="0"/>
          <w:sz w:val="32"/>
          <w:szCs w:val="32"/>
        </w:rPr>
        <w:t>63</w:t>
      </w:r>
      <w:r w:rsidR="00FF4679">
        <w:rPr>
          <w:rFonts w:ascii="仿宋_GB2312" w:eastAsia="仿宋_GB2312" w:cs="仿宋_GB2312" w:hint="eastAsia"/>
          <w:color w:val="000000"/>
          <w:kern w:val="0"/>
          <w:sz w:val="32"/>
          <w:szCs w:val="32"/>
        </w:rPr>
        <w:t>9</w:t>
      </w:r>
      <w:r>
        <w:rPr>
          <w:rFonts w:ascii="仿宋_GB2312" w:eastAsia="仿宋_GB2312" w:hAnsi="宋体" w:hint="eastAsia"/>
          <w:sz w:val="32"/>
          <w:szCs w:val="32"/>
        </w:rPr>
        <w:t>号</w:t>
      </w:r>
    </w:p>
    <w:p w:rsidR="00982ED1" w:rsidRDefault="00982ED1">
      <w:pPr>
        <w:widowControl/>
        <w:spacing w:line="540" w:lineRule="exact"/>
        <w:ind w:rightChars="327" w:right="687" w:firstLineChars="200" w:firstLine="640"/>
        <w:jc w:val="right"/>
        <w:rPr>
          <w:rFonts w:ascii="仿宋_GB2312" w:eastAsia="仿宋_GB2312" w:hAnsi="宋体"/>
          <w:sz w:val="32"/>
          <w:szCs w:val="32"/>
        </w:rPr>
      </w:pP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，男，1990年3月10日出生，汉族，广东省河源市紫金县人，初中文化，现在广东省揭阳监狱服刑。</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广东省紫金县人民法院于2023年3月9日作出（2023）粤1621刑初11号刑事判决，以被告人</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犯组织卖淫罪，判处有期徒刑二年六个月，并处罚金人民币3000元。宣判后，被告人未上诉。判决生效后，于2023年4月19日交付监狱执行刑罚。刑期执行至2025年1月16日。</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执行机关广东省揭阳监狱于2024年10月10日以罪犯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在服刑期间确有悔改表现，提出建议假释或减去有期徒刑三个月，优先适用假释，报送本院审理。本院依法组成合议庭，开庭审理了本案。广东省揭阳市人民检察院指派检察员陈明光出庭履行监督职责，广东省揭阳监狱指派干警李伟绰、吴捷华出庭履行职责，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到庭参加庭审。本案现已审理终结。</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广东省揭阳监狱认为，罪犯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在服刑期间能够认罪悔罪，认真遵守监规，接受教育改造，积极参加学习，积极参加劳动，完成生产任务。依照《中华人民共和国刑法》第七十八条、第七十九条、第八十一条、第八十二条，《中华人民共和</w:t>
      </w:r>
      <w:r w:rsidRPr="00FF4679">
        <w:rPr>
          <w:rFonts w:ascii="仿宋_GB2312" w:eastAsia="仿宋_GB2312" w:cs="仿宋_GB2312" w:hint="eastAsia"/>
          <w:color w:val="000000"/>
          <w:kern w:val="0"/>
          <w:sz w:val="32"/>
          <w:szCs w:val="32"/>
        </w:rPr>
        <w:lastRenderedPageBreak/>
        <w:t>国刑事诉讼法》第二百七十三条第二款的规定，该犯同时符合假释和减去有期徒刑三个月的条件，建议对其优先适用假释。</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广东省揭阳市人民检察院认为，执行机关出示的罪犯有关证据材料真实有效，提请假释及审理程序合法，原判刑期已执行二分之一以上，该犯改造期间认真遵守监规，接受教育改造，确有悔改表现，同意对罪犯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减去有期徒刑三个月，优先提请假释。</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经审理查明，罪犯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在服刑考核期间，能认罪悔罪；认真遵守法律法规及监规纪律，接受教育改造；积极参加思想、文化和职业技术教育；积极参加生产劳动，努力完成生产任务，获得2次表扬并109分，新考核累计扣4分。本次在原审法院缴纳罚金人民币3000元。广东省紫金县司法局于2024年6月28日出具的《调查评估意见书》反映，同意接收</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在该县辖区进行社区矫正。以上事实有罪犯假释呈批表、减刑假释建议书、调查评估意见书、广东省监狱拟假释及暂予监外执行罪犯再犯危险性评估报告等在卷材料予以证实。</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本院认为，罪犯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原判刑期已执行二分之一以上，在服刑期间一贯表现良好，财产性判项已履行，确有悔改表现，广东省紫金县司法局同意对其适用社区矫正，具备基本监管条件。执行机关认为罪犯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符合假释的法定条件的事实清楚，证据充分，其优先适用假释的建议合法，本院予以采纳。同时本院要求罪犯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获得假释后按时到社区矫正机构报告，服从监督机关的监督管理，遵守法律法规。经本院审判委员会讨论决定，依照《中华人民共和国刑法》第八十一条、第八十二</w:t>
      </w:r>
      <w:r w:rsidRPr="00FF4679">
        <w:rPr>
          <w:rFonts w:ascii="仿宋_GB2312" w:eastAsia="仿宋_GB2312" w:cs="仿宋_GB2312" w:hint="eastAsia"/>
          <w:color w:val="000000"/>
          <w:kern w:val="0"/>
          <w:sz w:val="32"/>
          <w:szCs w:val="32"/>
        </w:rPr>
        <w:lastRenderedPageBreak/>
        <w:t>条、第八十三条，《中华人民共和国出境入境管理法》第十二条第二项，《中华人民共和国刑事诉讼法》第二百七十三条第二款，《最高人民法院关于适用＜中华人民共和国刑事诉讼法＞的解释》第五百三十四条第一款第三项、第五百三十六条、第五百三十八条，《最高人民法院关于办理减刑、假释案件具体应用法律的规定》第三条、第二十二条、第二十三条的规定，</w:t>
      </w:r>
    </w:p>
    <w:p w:rsidR="00FF4679" w:rsidRPr="00FF4679" w:rsidRDefault="00FF4679" w:rsidP="00FF4679">
      <w:pPr>
        <w:autoSpaceDE w:val="0"/>
        <w:autoSpaceDN w:val="0"/>
        <w:adjustRightInd w:val="0"/>
        <w:spacing w:line="540" w:lineRule="exact"/>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裁定如下：</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对罪犯</w:t>
      </w:r>
      <w:r>
        <w:rPr>
          <w:rFonts w:ascii="仿宋_GB2312" w:eastAsia="仿宋_GB2312" w:cs="仿宋_GB2312" w:hint="eastAsia"/>
          <w:color w:val="000000"/>
          <w:kern w:val="0"/>
          <w:sz w:val="32"/>
          <w:szCs w:val="32"/>
        </w:rPr>
        <w:t>谢某达</w:t>
      </w:r>
      <w:r w:rsidRPr="00FF4679">
        <w:rPr>
          <w:rFonts w:ascii="仿宋_GB2312" w:eastAsia="仿宋_GB2312" w:cs="仿宋_GB2312" w:hint="eastAsia"/>
          <w:color w:val="000000"/>
          <w:kern w:val="0"/>
          <w:sz w:val="32"/>
          <w:szCs w:val="32"/>
        </w:rPr>
        <w:t>予以假释（假释考验期自2024年11月6日至2025年1月16日止）。</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FF4679">
        <w:rPr>
          <w:rFonts w:ascii="仿宋_GB2312" w:eastAsia="仿宋_GB2312" w:cs="仿宋_GB2312" w:hint="eastAsia"/>
          <w:color w:val="000000"/>
          <w:kern w:val="0"/>
          <w:sz w:val="32"/>
          <w:szCs w:val="32"/>
        </w:rPr>
        <w:t>本裁定送达后即发生法律效力。</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982ED1">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长    </w:t>
      </w:r>
      <w:r>
        <w:rPr>
          <w:rFonts w:ascii="仿宋_GB2312" w:eastAsia="仿宋_GB2312" w:hint="eastAsia"/>
          <w:kern w:val="0"/>
          <w:sz w:val="32"/>
          <w:szCs w:val="32"/>
        </w:rPr>
        <w:t>张晓炜</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int="eastAsia"/>
          <w:kern w:val="0"/>
          <w:sz w:val="32"/>
          <w:szCs w:val="32"/>
        </w:rPr>
        <w:t>黄桥镇</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Ansi="宋体" w:cs="宋体" w:hint="eastAsia"/>
          <w:kern w:val="0"/>
          <w:sz w:val="32"/>
          <w:szCs w:val="32"/>
        </w:rPr>
        <w:t>张柔凤</w:t>
      </w:r>
    </w:p>
    <w:p w:rsidR="000727B8" w:rsidRPr="000727B8" w:rsidRDefault="000727B8">
      <w:pPr>
        <w:widowControl/>
        <w:spacing w:line="620" w:lineRule="exact"/>
        <w:ind w:rightChars="600" w:right="1260"/>
        <w:jc w:val="right"/>
        <w:rPr>
          <w:rFonts w:ascii="仿宋_GB2312" w:eastAsia="仿宋_GB2312" w:hAnsi="宋体" w:cs="宋体"/>
          <w:kern w:val="0"/>
          <w:sz w:val="32"/>
          <w:szCs w:val="32"/>
        </w:rPr>
      </w:pPr>
    </w:p>
    <w:p w:rsidR="00982ED1" w:rsidRDefault="00C70C94">
      <w:pPr>
        <w:widowControl/>
        <w:spacing w:line="620" w:lineRule="exact"/>
        <w:ind w:rightChars="600" w:right="126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二</w:t>
      </w:r>
      <w:r>
        <w:rPr>
          <w:rFonts w:ascii="仿宋_GB2312" w:hAnsi="宋体" w:cs="宋体" w:hint="eastAsia"/>
          <w:kern w:val="0"/>
          <w:sz w:val="32"/>
          <w:szCs w:val="32"/>
        </w:rPr>
        <w:t>〇</w:t>
      </w:r>
      <w:r>
        <w:rPr>
          <w:rFonts w:ascii="仿宋_GB2312" w:eastAsia="仿宋_GB2312" w:hAnsi="仿宋_GB2312" w:cs="仿宋_GB2312" w:hint="eastAsia"/>
          <w:kern w:val="0"/>
          <w:sz w:val="32"/>
          <w:szCs w:val="32"/>
        </w:rPr>
        <w:t>二</w:t>
      </w:r>
      <w:r w:rsidR="00EC72BC">
        <w:rPr>
          <w:rFonts w:ascii="仿宋_GB2312" w:eastAsia="仿宋_GB2312" w:hAnsi="仿宋_GB2312" w:cs="仿宋_GB2312" w:hint="eastAsia"/>
          <w:kern w:val="0"/>
          <w:sz w:val="32"/>
          <w:szCs w:val="32"/>
        </w:rPr>
        <w:t>四年十一</w:t>
      </w:r>
      <w:r>
        <w:rPr>
          <w:rFonts w:ascii="仿宋_GB2312" w:eastAsia="仿宋_GB2312" w:hAnsi="仿宋_GB2312" w:cs="仿宋_GB2312" w:hint="eastAsia"/>
          <w:kern w:val="0"/>
          <w:sz w:val="32"/>
          <w:szCs w:val="32"/>
        </w:rPr>
        <w:t>月</w:t>
      </w:r>
      <w:r w:rsidR="00EC72BC">
        <w:rPr>
          <w:rFonts w:ascii="仿宋_GB2312" w:eastAsia="仿宋_GB2312" w:hAnsi="仿宋_GB2312" w:cs="仿宋_GB2312" w:hint="eastAsia"/>
          <w:kern w:val="0"/>
          <w:sz w:val="32"/>
          <w:szCs w:val="32"/>
        </w:rPr>
        <w:t>六</w:t>
      </w:r>
      <w:r>
        <w:rPr>
          <w:rFonts w:ascii="仿宋_GB2312" w:eastAsia="仿宋_GB2312" w:hAnsi="宋体" w:cs="宋体" w:hint="eastAsia"/>
          <w:kern w:val="0"/>
          <w:sz w:val="32"/>
          <w:szCs w:val="32"/>
        </w:rPr>
        <w:t>日</w:t>
      </w:r>
    </w:p>
    <w:p w:rsidR="00982ED1" w:rsidRDefault="00C70C94">
      <w:pPr>
        <w:widowControl/>
        <w:spacing w:line="62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本件与原本核对无异</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spacing w:val="-16"/>
          <w:kern w:val="0"/>
          <w:sz w:val="32"/>
          <w:szCs w:val="32"/>
        </w:rPr>
        <w:t>法 官 助 理</w:t>
      </w:r>
      <w:r w:rsidR="00017A2E">
        <w:rPr>
          <w:rFonts w:ascii="仿宋_GB2312" w:eastAsia="仿宋_GB2312" w:hAnsi="宋体" w:cs="宋体" w:hint="eastAsia"/>
          <w:spacing w:val="-16"/>
          <w:kern w:val="0"/>
          <w:sz w:val="32"/>
          <w:szCs w:val="32"/>
        </w:rPr>
        <w:t xml:space="preserve">     </w:t>
      </w:r>
      <w:r>
        <w:rPr>
          <w:rFonts w:ascii="仿宋_GB2312" w:eastAsia="仿宋_GB2312" w:hAnsi="宋体" w:cs="宋体" w:hint="eastAsia"/>
          <w:kern w:val="0"/>
          <w:sz w:val="32"/>
          <w:szCs w:val="32"/>
        </w:rPr>
        <w:t>吴斯娴</w:t>
      </w:r>
    </w:p>
    <w:p w:rsidR="00982ED1" w:rsidRDefault="00C70C94">
      <w:pPr>
        <w:widowControl/>
        <w:spacing w:line="620" w:lineRule="exact"/>
        <w:ind w:rightChars="600" w:right="1260"/>
        <w:jc w:val="right"/>
      </w:pPr>
      <w:r>
        <w:rPr>
          <w:rFonts w:ascii="仿宋_GB2312" w:eastAsia="仿宋_GB2312" w:hint="eastAsia"/>
          <w:sz w:val="32"/>
          <w:szCs w:val="32"/>
        </w:rPr>
        <w:t xml:space="preserve">                        书  记  员    </w:t>
      </w:r>
      <w:r w:rsidR="00EC72BC">
        <w:rPr>
          <w:rFonts w:ascii="仿宋_GB2312" w:eastAsia="仿宋_GB2312" w:hint="eastAsia"/>
          <w:sz w:val="32"/>
          <w:szCs w:val="32"/>
        </w:rPr>
        <w:t>谢蔚颖</w:t>
      </w:r>
    </w:p>
    <w:sectPr w:rsidR="00982ED1" w:rsidSect="00982ED1">
      <w:footerReference w:type="even" r:id="rId6"/>
      <w:footerReference w:type="default" r:id="rId7"/>
      <w:pgSz w:w="11906" w:h="16838"/>
      <w:pgMar w:top="1871" w:right="1531" w:bottom="181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96F" w:rsidRDefault="0068496F" w:rsidP="00982ED1">
      <w:r>
        <w:separator/>
      </w:r>
    </w:p>
  </w:endnote>
  <w:endnote w:type="continuationSeparator" w:id="1">
    <w:p w:rsidR="0068496F" w:rsidRDefault="0068496F" w:rsidP="00982E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H-SS9-PK74820000a48-Identity-H">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4940F1">
    <w:pPr>
      <w:pStyle w:val="a4"/>
      <w:framePr w:wrap="around" w:vAnchor="text" w:hAnchor="margin" w:xAlign="outside" w:y="1"/>
      <w:ind w:right="1050"/>
      <w:rPr>
        <w:rStyle w:val="a6"/>
      </w:rPr>
    </w:pPr>
    <w:r>
      <w:rPr>
        <w:rStyle w:val="a6"/>
      </w:rPr>
      <w:fldChar w:fldCharType="begin"/>
    </w:r>
    <w:r w:rsidR="00C70C94">
      <w:rPr>
        <w:rStyle w:val="a6"/>
      </w:rPr>
      <w:instrText xml:space="preserve">PAGE  </w:instrText>
    </w:r>
    <w:r>
      <w:rPr>
        <w:rStyle w:val="a6"/>
      </w:rPr>
      <w:fldChar w:fldCharType="end"/>
    </w:r>
  </w:p>
  <w:p w:rsidR="00982ED1" w:rsidRDefault="00982ED1">
    <w:pPr>
      <w:pStyle w:val="a4"/>
      <w:ind w:right="105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982ED1">
    <w:pPr>
      <w:pStyle w:val="a4"/>
      <w:framePr w:wrap="around" w:vAnchor="text" w:hAnchor="margin" w:xAlign="outside" w:y="1"/>
      <w:ind w:right="105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96F" w:rsidRDefault="0068496F" w:rsidP="00982ED1">
      <w:r>
        <w:separator/>
      </w:r>
    </w:p>
  </w:footnote>
  <w:footnote w:type="continuationSeparator" w:id="1">
    <w:p w:rsidR="0068496F" w:rsidRDefault="0068496F" w:rsidP="00982E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6EE1"/>
    <w:rsid w:val="9CEBEC44"/>
    <w:rsid w:val="BFEEBF3E"/>
    <w:rsid w:val="EFBF4777"/>
    <w:rsid w:val="F3FA39DA"/>
    <w:rsid w:val="F7F7C3D7"/>
    <w:rsid w:val="FDDF68ED"/>
    <w:rsid w:val="FF245118"/>
    <w:rsid w:val="00001A13"/>
    <w:rsid w:val="000171EE"/>
    <w:rsid w:val="00017A2E"/>
    <w:rsid w:val="0003071E"/>
    <w:rsid w:val="000400AA"/>
    <w:rsid w:val="000418C9"/>
    <w:rsid w:val="00043639"/>
    <w:rsid w:val="00057CB4"/>
    <w:rsid w:val="000727B8"/>
    <w:rsid w:val="000827DF"/>
    <w:rsid w:val="000A5AE8"/>
    <w:rsid w:val="000B7AF9"/>
    <w:rsid w:val="000F5565"/>
    <w:rsid w:val="00100F75"/>
    <w:rsid w:val="00114A8E"/>
    <w:rsid w:val="00136F31"/>
    <w:rsid w:val="00186F04"/>
    <w:rsid w:val="001901A8"/>
    <w:rsid w:val="001A1CC6"/>
    <w:rsid w:val="001B1AB9"/>
    <w:rsid w:val="001D0060"/>
    <w:rsid w:val="001D246D"/>
    <w:rsid w:val="00214EB8"/>
    <w:rsid w:val="002162B8"/>
    <w:rsid w:val="00220828"/>
    <w:rsid w:val="002274A9"/>
    <w:rsid w:val="00233ADF"/>
    <w:rsid w:val="002357B6"/>
    <w:rsid w:val="002375F6"/>
    <w:rsid w:val="00237C9D"/>
    <w:rsid w:val="00247B4A"/>
    <w:rsid w:val="002562C2"/>
    <w:rsid w:val="002606DE"/>
    <w:rsid w:val="00276C50"/>
    <w:rsid w:val="00281D48"/>
    <w:rsid w:val="002916DE"/>
    <w:rsid w:val="00296733"/>
    <w:rsid w:val="002A71FE"/>
    <w:rsid w:val="002C1AF7"/>
    <w:rsid w:val="002D74E0"/>
    <w:rsid w:val="0030303B"/>
    <w:rsid w:val="00310412"/>
    <w:rsid w:val="0031340E"/>
    <w:rsid w:val="00352763"/>
    <w:rsid w:val="00370C86"/>
    <w:rsid w:val="00374EDA"/>
    <w:rsid w:val="003776B3"/>
    <w:rsid w:val="00382EF8"/>
    <w:rsid w:val="00383AF1"/>
    <w:rsid w:val="00390BB6"/>
    <w:rsid w:val="003A7394"/>
    <w:rsid w:val="003B3A19"/>
    <w:rsid w:val="003B6C00"/>
    <w:rsid w:val="003C37AE"/>
    <w:rsid w:val="003C541D"/>
    <w:rsid w:val="003D4117"/>
    <w:rsid w:val="003D6B48"/>
    <w:rsid w:val="003F17D6"/>
    <w:rsid w:val="0040657B"/>
    <w:rsid w:val="00421E66"/>
    <w:rsid w:val="0044070A"/>
    <w:rsid w:val="00455CC1"/>
    <w:rsid w:val="00491D40"/>
    <w:rsid w:val="004940F1"/>
    <w:rsid w:val="004B1C33"/>
    <w:rsid w:val="004C4544"/>
    <w:rsid w:val="004D6F9A"/>
    <w:rsid w:val="004E4FC4"/>
    <w:rsid w:val="004F2120"/>
    <w:rsid w:val="00500896"/>
    <w:rsid w:val="00504EBD"/>
    <w:rsid w:val="00507404"/>
    <w:rsid w:val="00511662"/>
    <w:rsid w:val="00535BB9"/>
    <w:rsid w:val="005539E6"/>
    <w:rsid w:val="005722A0"/>
    <w:rsid w:val="0057628B"/>
    <w:rsid w:val="00580C96"/>
    <w:rsid w:val="0059035D"/>
    <w:rsid w:val="0059151D"/>
    <w:rsid w:val="00592ED4"/>
    <w:rsid w:val="005A3C89"/>
    <w:rsid w:val="005A6AC6"/>
    <w:rsid w:val="005A756B"/>
    <w:rsid w:val="005B0A42"/>
    <w:rsid w:val="005B1539"/>
    <w:rsid w:val="005B5293"/>
    <w:rsid w:val="005C428E"/>
    <w:rsid w:val="005D03BB"/>
    <w:rsid w:val="005F3BCF"/>
    <w:rsid w:val="0060374C"/>
    <w:rsid w:val="006048C7"/>
    <w:rsid w:val="006216DB"/>
    <w:rsid w:val="00625203"/>
    <w:rsid w:val="00650EF8"/>
    <w:rsid w:val="00655B76"/>
    <w:rsid w:val="0068496F"/>
    <w:rsid w:val="006B3EE5"/>
    <w:rsid w:val="006E34A0"/>
    <w:rsid w:val="006E69F8"/>
    <w:rsid w:val="006F6EB4"/>
    <w:rsid w:val="00702DBE"/>
    <w:rsid w:val="00716CC6"/>
    <w:rsid w:val="00716EE1"/>
    <w:rsid w:val="00734783"/>
    <w:rsid w:val="0075016C"/>
    <w:rsid w:val="00750DFC"/>
    <w:rsid w:val="007565F3"/>
    <w:rsid w:val="00771294"/>
    <w:rsid w:val="007843F6"/>
    <w:rsid w:val="007B1D6E"/>
    <w:rsid w:val="007C0699"/>
    <w:rsid w:val="007C59FA"/>
    <w:rsid w:val="007C7E5C"/>
    <w:rsid w:val="007D06DB"/>
    <w:rsid w:val="007E3EDF"/>
    <w:rsid w:val="00827FAD"/>
    <w:rsid w:val="008327AF"/>
    <w:rsid w:val="00834A9E"/>
    <w:rsid w:val="008608D8"/>
    <w:rsid w:val="00863780"/>
    <w:rsid w:val="00871281"/>
    <w:rsid w:val="008724E2"/>
    <w:rsid w:val="00875E36"/>
    <w:rsid w:val="0088257C"/>
    <w:rsid w:val="00884293"/>
    <w:rsid w:val="008C2FE1"/>
    <w:rsid w:val="00913A41"/>
    <w:rsid w:val="0093190C"/>
    <w:rsid w:val="009327A5"/>
    <w:rsid w:val="00950265"/>
    <w:rsid w:val="009512BC"/>
    <w:rsid w:val="009527C9"/>
    <w:rsid w:val="00965AE0"/>
    <w:rsid w:val="00976CC7"/>
    <w:rsid w:val="009816DB"/>
    <w:rsid w:val="00982CF1"/>
    <w:rsid w:val="00982ED1"/>
    <w:rsid w:val="00984F6D"/>
    <w:rsid w:val="00991DF8"/>
    <w:rsid w:val="009A499C"/>
    <w:rsid w:val="009B0567"/>
    <w:rsid w:val="009B49EC"/>
    <w:rsid w:val="009C7BFB"/>
    <w:rsid w:val="009F4778"/>
    <w:rsid w:val="00A21DC2"/>
    <w:rsid w:val="00A54FF7"/>
    <w:rsid w:val="00A62906"/>
    <w:rsid w:val="00A662DB"/>
    <w:rsid w:val="00A77D78"/>
    <w:rsid w:val="00A840D2"/>
    <w:rsid w:val="00AA6462"/>
    <w:rsid w:val="00AB3ACF"/>
    <w:rsid w:val="00AB3B07"/>
    <w:rsid w:val="00AD17FE"/>
    <w:rsid w:val="00B109F6"/>
    <w:rsid w:val="00B41573"/>
    <w:rsid w:val="00B45FC1"/>
    <w:rsid w:val="00BD306C"/>
    <w:rsid w:val="00BD32BB"/>
    <w:rsid w:val="00BF45BB"/>
    <w:rsid w:val="00C05119"/>
    <w:rsid w:val="00C36482"/>
    <w:rsid w:val="00C43062"/>
    <w:rsid w:val="00C65E09"/>
    <w:rsid w:val="00C70C94"/>
    <w:rsid w:val="00C925A2"/>
    <w:rsid w:val="00CC1A6F"/>
    <w:rsid w:val="00CC7B86"/>
    <w:rsid w:val="00CD01FB"/>
    <w:rsid w:val="00D03F18"/>
    <w:rsid w:val="00D2722A"/>
    <w:rsid w:val="00D356CF"/>
    <w:rsid w:val="00D5547E"/>
    <w:rsid w:val="00DA332A"/>
    <w:rsid w:val="00DC1666"/>
    <w:rsid w:val="00DD2DF7"/>
    <w:rsid w:val="00DD4D5F"/>
    <w:rsid w:val="00DE5773"/>
    <w:rsid w:val="00DF57A7"/>
    <w:rsid w:val="00E07491"/>
    <w:rsid w:val="00E13815"/>
    <w:rsid w:val="00E20A86"/>
    <w:rsid w:val="00E43FF6"/>
    <w:rsid w:val="00E52C55"/>
    <w:rsid w:val="00E55470"/>
    <w:rsid w:val="00E86849"/>
    <w:rsid w:val="00EB5597"/>
    <w:rsid w:val="00EC72BC"/>
    <w:rsid w:val="00EE4900"/>
    <w:rsid w:val="00EE7A0F"/>
    <w:rsid w:val="00EF0B1C"/>
    <w:rsid w:val="00F159A0"/>
    <w:rsid w:val="00F300B2"/>
    <w:rsid w:val="00F32A0A"/>
    <w:rsid w:val="00F33C08"/>
    <w:rsid w:val="00F46416"/>
    <w:rsid w:val="00F550BA"/>
    <w:rsid w:val="00F62715"/>
    <w:rsid w:val="00F6538A"/>
    <w:rsid w:val="00F870F0"/>
    <w:rsid w:val="00F9442F"/>
    <w:rsid w:val="00FB28A3"/>
    <w:rsid w:val="00FC1044"/>
    <w:rsid w:val="00FC18AA"/>
    <w:rsid w:val="00FE5ABC"/>
    <w:rsid w:val="00FF4679"/>
    <w:rsid w:val="00FF49F5"/>
    <w:rsid w:val="739FFC6B"/>
    <w:rsid w:val="76FF5F23"/>
    <w:rsid w:val="77FF8E80"/>
    <w:rsid w:val="7F7E8A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ED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982ED1"/>
    <w:pPr>
      <w:ind w:leftChars="2500" w:left="100"/>
    </w:pPr>
  </w:style>
  <w:style w:type="paragraph" w:styleId="a4">
    <w:name w:val="footer"/>
    <w:basedOn w:val="a"/>
    <w:link w:val="Char0"/>
    <w:qFormat/>
    <w:rsid w:val="00982ED1"/>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982ED1"/>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982ED1"/>
    <w:rPr>
      <w:rFonts w:cs="Times New Roman"/>
    </w:rPr>
  </w:style>
  <w:style w:type="character" w:customStyle="1" w:styleId="Char0">
    <w:name w:val="页脚 Char"/>
    <w:basedOn w:val="a0"/>
    <w:link w:val="a4"/>
    <w:qFormat/>
    <w:rsid w:val="00982ED1"/>
    <w:rPr>
      <w:rFonts w:ascii="Times New Roman" w:eastAsia="宋体" w:hAnsi="Times New Roman" w:cs="Times New Roman"/>
      <w:sz w:val="18"/>
      <w:szCs w:val="18"/>
    </w:rPr>
  </w:style>
  <w:style w:type="character" w:customStyle="1" w:styleId="Char1">
    <w:name w:val="页眉 Char"/>
    <w:basedOn w:val="a0"/>
    <w:link w:val="a5"/>
    <w:uiPriority w:val="99"/>
    <w:semiHidden/>
    <w:qFormat/>
    <w:rsid w:val="00982ED1"/>
    <w:rPr>
      <w:rFonts w:ascii="Times New Roman" w:eastAsia="宋体" w:hAnsi="Times New Roman" w:cs="Times New Roman"/>
      <w:sz w:val="18"/>
      <w:szCs w:val="18"/>
    </w:rPr>
  </w:style>
  <w:style w:type="paragraph" w:customStyle="1" w:styleId="a7">
    <w:name w:val="文书正文"/>
    <w:basedOn w:val="a"/>
    <w:qFormat/>
    <w:rsid w:val="00982ED1"/>
    <w:pPr>
      <w:spacing w:line="500" w:lineRule="exact"/>
    </w:pPr>
    <w:rPr>
      <w:rFonts w:eastAsia="仿宋_GB2312"/>
      <w:kern w:val="0"/>
      <w:sz w:val="32"/>
      <w:szCs w:val="30"/>
      <w:lang w:val="zh-CN"/>
    </w:rPr>
  </w:style>
  <w:style w:type="character" w:customStyle="1" w:styleId="ctiao">
    <w:name w:val="c_tiao"/>
    <w:basedOn w:val="a0"/>
    <w:rsid w:val="00982ED1"/>
  </w:style>
  <w:style w:type="character" w:customStyle="1" w:styleId="findinpage">
    <w:name w:val="find_in_page"/>
    <w:basedOn w:val="a0"/>
    <w:qFormat/>
    <w:rsid w:val="00982ED1"/>
  </w:style>
  <w:style w:type="character" w:customStyle="1" w:styleId="spwtclass">
    <w:name w:val="sp_wt_class"/>
    <w:basedOn w:val="a0"/>
    <w:qFormat/>
    <w:rsid w:val="00982ED1"/>
  </w:style>
  <w:style w:type="character" w:customStyle="1" w:styleId="Char">
    <w:name w:val="日期 Char"/>
    <w:basedOn w:val="a0"/>
    <w:link w:val="a3"/>
    <w:uiPriority w:val="99"/>
    <w:semiHidden/>
    <w:qFormat/>
    <w:rsid w:val="00982ED1"/>
    <w:rPr>
      <w:rFonts w:ascii="Times New Roman" w:eastAsia="宋体" w:hAnsi="Times New Roman" w:cs="Times New Roman"/>
      <w:szCs w:val="24"/>
    </w:rPr>
  </w:style>
  <w:style w:type="paragraph" w:styleId="a8">
    <w:name w:val="List Paragraph"/>
    <w:basedOn w:val="a"/>
    <w:uiPriority w:val="34"/>
    <w:qFormat/>
    <w:rsid w:val="00982ED1"/>
    <w:pPr>
      <w:ind w:firstLineChars="200" w:firstLine="420"/>
    </w:pPr>
  </w:style>
  <w:style w:type="paragraph" w:customStyle="1" w:styleId="p0">
    <w:name w:val="p0"/>
    <w:basedOn w:val="a"/>
    <w:qFormat/>
    <w:rsid w:val="00982ED1"/>
    <w:pPr>
      <w:widowControl/>
      <w:jc w:val="left"/>
    </w:pPr>
    <w:rPr>
      <w:rFonts w:ascii="宋体" w:hAnsi="宋体"/>
      <w:kern w:val="0"/>
      <w:sz w:val="24"/>
    </w:rPr>
  </w:style>
  <w:style w:type="character" w:customStyle="1" w:styleId="fontstyle21">
    <w:name w:val="fontstyle21"/>
    <w:basedOn w:val="a0"/>
    <w:qFormat/>
    <w:rsid w:val="00982ED1"/>
    <w:rPr>
      <w:rFonts w:ascii="H-SS9-PK74820000a48-Identity-H" w:hAnsi="H-SS9-PK74820000a48-Identity-H" w:hint="default"/>
      <w:color w:val="000000"/>
      <w:sz w:val="40"/>
      <w:szCs w:val="40"/>
    </w:rPr>
  </w:style>
  <w:style w:type="character" w:customStyle="1" w:styleId="ctiao1">
    <w:name w:val="c_tiao1"/>
    <w:basedOn w:val="a0"/>
    <w:qFormat/>
    <w:rsid w:val="00982ED1"/>
    <w:rPr>
      <w:rFonts w:ascii="宋体" w:eastAsia="宋体" w:hAnsi="宋体" w:hint="eastAsia"/>
      <w:b/>
      <w:bCs/>
      <w:sz w:val="18"/>
      <w:szCs w:val="18"/>
    </w:rPr>
  </w:style>
  <w:style w:type="paragraph" w:customStyle="1" w:styleId="lawyeeWritContent0">
    <w:name w:val="lawyeeWritContent0"/>
    <w:basedOn w:val="a"/>
    <w:link w:val="lawyeeWritContent0Char"/>
    <w:qFormat/>
    <w:rsid w:val="00982ED1"/>
    <w:pPr>
      <w:ind w:firstLineChars="200" w:firstLine="200"/>
    </w:pPr>
    <w:rPr>
      <w:rFonts w:ascii="仿宋_GB2312" w:eastAsia="仿宋_GB2312" w:hAnsi="Calibri"/>
      <w:sz w:val="32"/>
    </w:rPr>
  </w:style>
  <w:style w:type="character" w:customStyle="1" w:styleId="lawyeeWritContent0Char">
    <w:name w:val="lawyeeWritContent0 Char"/>
    <w:basedOn w:val="a0"/>
    <w:link w:val="lawyeeWritContent0"/>
    <w:qFormat/>
    <w:rsid w:val="00982ED1"/>
    <w:rPr>
      <w:rFonts w:ascii="仿宋_GB2312" w:eastAsia="仿宋_GB2312" w:hAnsi="Calibri" w:cs="Times New Roman"/>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226</Words>
  <Characters>1294</Characters>
  <Application>Microsoft Office Word</Application>
  <DocSecurity>0</DocSecurity>
  <Lines>10</Lines>
  <Paragraphs>3</Paragraphs>
  <ScaleCrop>false</ScaleCrop>
  <Company>Microsoft</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谢蔚颖</cp:lastModifiedBy>
  <cp:revision>2</cp:revision>
  <cp:lastPrinted>2023-05-31T01:04:00Z</cp:lastPrinted>
  <dcterms:created xsi:type="dcterms:W3CDTF">2025-05-28T02:15:00Z</dcterms:created>
  <dcterms:modified xsi:type="dcterms:W3CDTF">2025-05-28T02:15:00Z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DEFF2BFF9E8A8EC34C0DB2655DE4AE45</vt:lpwstr>
  </property>
</Properties>
</file>