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2ED1" w:rsidRDefault="00982ED1">
      <w:pPr>
        <w:widowControl/>
        <w:spacing w:line="540" w:lineRule="exact"/>
        <w:jc w:val="center"/>
        <w:rPr>
          <w:rFonts w:ascii="宋体" w:hAnsi="宋体" w:cs="宋体"/>
          <w:kern w:val="0"/>
          <w:sz w:val="44"/>
          <w:szCs w:val="44"/>
        </w:rPr>
      </w:pPr>
    </w:p>
    <w:p w:rsidR="00982ED1" w:rsidRDefault="00C70C94">
      <w:pPr>
        <w:widowControl/>
        <w:spacing w:line="540" w:lineRule="exact"/>
        <w:jc w:val="center"/>
        <w:rPr>
          <w:rFonts w:ascii="宋体" w:cs="宋体"/>
          <w:kern w:val="0"/>
          <w:sz w:val="44"/>
          <w:szCs w:val="44"/>
        </w:rPr>
      </w:pPr>
      <w:r>
        <w:rPr>
          <w:rFonts w:ascii="宋体" w:hAnsi="宋体" w:cs="宋体" w:hint="eastAsia"/>
          <w:kern w:val="0"/>
          <w:sz w:val="44"/>
          <w:szCs w:val="44"/>
        </w:rPr>
        <w:t>广东省揭阳市中级人民法院</w:t>
      </w:r>
    </w:p>
    <w:p w:rsidR="00982ED1" w:rsidRDefault="00982ED1">
      <w:pPr>
        <w:widowControl/>
        <w:spacing w:line="540" w:lineRule="exact"/>
        <w:ind w:right="1050"/>
        <w:jc w:val="center"/>
        <w:rPr>
          <w:rFonts w:ascii="宋体" w:cs="宋体"/>
          <w:b/>
          <w:kern w:val="0"/>
          <w:sz w:val="52"/>
          <w:szCs w:val="44"/>
        </w:rPr>
      </w:pPr>
    </w:p>
    <w:p w:rsidR="00982ED1" w:rsidRDefault="00C70C94">
      <w:pPr>
        <w:widowControl/>
        <w:spacing w:line="540" w:lineRule="exact"/>
        <w:jc w:val="center"/>
        <w:rPr>
          <w:rFonts w:ascii="宋体" w:cs="宋体"/>
          <w:b/>
          <w:spacing w:val="100"/>
          <w:kern w:val="0"/>
          <w:sz w:val="52"/>
          <w:szCs w:val="44"/>
        </w:rPr>
      </w:pPr>
      <w:r>
        <w:rPr>
          <w:rFonts w:ascii="宋体" w:hAnsi="宋体" w:cs="宋体" w:hint="eastAsia"/>
          <w:b/>
          <w:spacing w:val="100"/>
          <w:kern w:val="0"/>
          <w:sz w:val="52"/>
          <w:szCs w:val="44"/>
        </w:rPr>
        <w:t>刑事裁定书</w:t>
      </w:r>
    </w:p>
    <w:p w:rsidR="00982ED1" w:rsidRDefault="00982ED1">
      <w:pPr>
        <w:spacing w:line="540" w:lineRule="exact"/>
        <w:ind w:right="1050" w:firstLineChars="200" w:firstLine="640"/>
        <w:jc w:val="right"/>
        <w:rPr>
          <w:rFonts w:ascii="仿宋_GB2312" w:eastAsia="仿宋_GB2312" w:hAnsi="宋体" w:cs="宋体"/>
          <w:kern w:val="0"/>
          <w:sz w:val="32"/>
          <w:szCs w:val="32"/>
        </w:rPr>
      </w:pPr>
    </w:p>
    <w:p w:rsidR="00982ED1" w:rsidRDefault="00C70C94">
      <w:pPr>
        <w:widowControl/>
        <w:tabs>
          <w:tab w:val="left" w:pos="1134"/>
        </w:tabs>
        <w:spacing w:line="540" w:lineRule="exact"/>
        <w:ind w:right="-2" w:firstLineChars="200" w:firstLine="640"/>
        <w:jc w:val="right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（</w:t>
      </w: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202</w:t>
      </w:r>
      <w:r w:rsidR="00EC72BC"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4</w:t>
      </w: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）粤52刑更</w:t>
      </w:r>
      <w:r w:rsidR="008F1D43"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5</w:t>
      </w:r>
      <w:r w:rsidR="00937AA7"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2</w:t>
      </w:r>
      <w:r w:rsidR="00BF0427"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3</w:t>
      </w:r>
      <w:r>
        <w:rPr>
          <w:rFonts w:ascii="仿宋_GB2312" w:eastAsia="仿宋_GB2312" w:hAnsi="宋体" w:hint="eastAsia"/>
          <w:sz w:val="32"/>
          <w:szCs w:val="32"/>
        </w:rPr>
        <w:t>号</w:t>
      </w:r>
    </w:p>
    <w:p w:rsidR="00982ED1" w:rsidRDefault="00982ED1">
      <w:pPr>
        <w:widowControl/>
        <w:spacing w:line="540" w:lineRule="exact"/>
        <w:ind w:rightChars="327" w:right="687" w:firstLineChars="200" w:firstLine="640"/>
        <w:jc w:val="right"/>
        <w:rPr>
          <w:rFonts w:ascii="仿宋_GB2312" w:eastAsia="仿宋_GB2312" w:hAnsi="宋体"/>
          <w:sz w:val="32"/>
          <w:szCs w:val="32"/>
        </w:rPr>
      </w:pPr>
    </w:p>
    <w:p w:rsidR="00BF0427" w:rsidRPr="00BF0427" w:rsidRDefault="00BF0427" w:rsidP="00BF0427">
      <w:pPr>
        <w:autoSpaceDE w:val="0"/>
        <w:autoSpaceDN w:val="0"/>
        <w:adjustRightInd w:val="0"/>
        <w:spacing w:line="540" w:lineRule="exact"/>
        <w:ind w:firstLineChars="200" w:firstLine="640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 w:rsidRPr="00BF0427"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罪犯雷云兵，男，1995年8月20日出生，汉族，出生地重庆市开州区，小学文化，现在广东省揭阳监狱服刑。</w:t>
      </w:r>
    </w:p>
    <w:p w:rsidR="00BF0427" w:rsidRPr="00BF0427" w:rsidRDefault="00BF0427" w:rsidP="00BF0427">
      <w:pPr>
        <w:autoSpaceDE w:val="0"/>
        <w:autoSpaceDN w:val="0"/>
        <w:adjustRightInd w:val="0"/>
        <w:spacing w:line="540" w:lineRule="exact"/>
        <w:ind w:firstLineChars="200" w:firstLine="640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 w:rsidRPr="00BF0427"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广东省河源市中级人民法院于2020年4月23日作出（2019）粤16刑初31号刑事判决，以被告人雷云兵犯运输毒品罪，判处有期徒刑七年六个月，并处罚金人民币20000元（已履行）。宣判后，同案被告人不服，提出上诉。经广东省高级人民法院二审审理，于2020年12月28日作出（2020）粤刑终985号刑事裁定，对其维持原判。判决生效后，于2021年3月25日交付监狱执行刑罚。本院于2023年3月30日作出（2023）粤52刑更60号刑事裁定，对其减去有期徒刑八个月。刑期执行至2025年4月24日。执行机关广东省揭阳监狱于2024年10月10日提出减刑建议，报送本院。本院依法组成合议庭对该案进行了审理，现已审理终结。</w:t>
      </w:r>
    </w:p>
    <w:p w:rsidR="00BF0427" w:rsidRPr="00BF0427" w:rsidRDefault="00BF0427" w:rsidP="00BF0427">
      <w:pPr>
        <w:autoSpaceDE w:val="0"/>
        <w:autoSpaceDN w:val="0"/>
        <w:adjustRightInd w:val="0"/>
        <w:spacing w:line="540" w:lineRule="exact"/>
        <w:ind w:firstLineChars="200" w:firstLine="640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 w:rsidRPr="00BF0427"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执行机关广东省揭阳监狱认为，罪犯雷云兵在服刑期间，能认罪悔罪；认真遵守法律法规及监规纪律，接受教育改造；积极参加思想、文化和职业技术教育；积极参加生产劳动，努力完成生产任务，确有悔改表现，向本院提请对罪犯雷云兵减去有期徒刑六个月。</w:t>
      </w:r>
    </w:p>
    <w:p w:rsidR="00BF0427" w:rsidRPr="00BF0427" w:rsidRDefault="00BF0427" w:rsidP="00BF0427">
      <w:pPr>
        <w:autoSpaceDE w:val="0"/>
        <w:autoSpaceDN w:val="0"/>
        <w:adjustRightInd w:val="0"/>
        <w:spacing w:line="540" w:lineRule="exact"/>
        <w:ind w:firstLineChars="200" w:firstLine="640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 w:rsidRPr="00BF0427"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lastRenderedPageBreak/>
        <w:t>经审理查明，罪犯雷云兵在服刑考核期间，能认罪悔罪；认真遵守法律法规及监规纪律，接受教育改造；积极参加思想、文化和职业技术教育；积极参加生产劳动，努力完成生产任务，获得4次表扬并15分，考核期内未扣分。以上事实有罪犯服刑期间改造考核档案等在卷材料予以证实。</w:t>
      </w:r>
    </w:p>
    <w:p w:rsidR="00BF0427" w:rsidRPr="00BF0427" w:rsidRDefault="00BF0427" w:rsidP="00BF0427">
      <w:pPr>
        <w:autoSpaceDE w:val="0"/>
        <w:autoSpaceDN w:val="0"/>
        <w:adjustRightInd w:val="0"/>
        <w:spacing w:line="540" w:lineRule="exact"/>
        <w:ind w:firstLineChars="200" w:firstLine="640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 w:rsidRPr="00BF0427"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本院认为，罪犯雷云兵确有悔改表现的事实清楚，证据充分，执行机关提请对该罪犯减刑的建议合法，应予以采纳。综合考虑对该罪犯减刑幅度从宽或从严掌握的具体情节，依照《中华人民共和国刑法》第七十八条、第七十九条、《中华人民共和国刑事诉讼法》第二百七十三条第二款、《最高人民法院关于适用</w:t>
      </w:r>
      <w:r w:rsidRPr="00BF0427">
        <w:rPr>
          <w:rFonts w:ascii="宋体" w:hAnsi="宋体" w:cs="宋体" w:hint="eastAsia"/>
          <w:color w:val="000000"/>
          <w:kern w:val="0"/>
          <w:sz w:val="32"/>
          <w:szCs w:val="32"/>
        </w:rPr>
        <w:t>﹤</w:t>
      </w:r>
      <w:r w:rsidRPr="00BF0427"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>中华人民共和国刑事诉讼法</w:t>
      </w:r>
      <w:r w:rsidRPr="00BF0427">
        <w:rPr>
          <w:rFonts w:ascii="宋体" w:hAnsi="宋体" w:cs="宋体" w:hint="eastAsia"/>
          <w:color w:val="000000"/>
          <w:kern w:val="0"/>
          <w:sz w:val="32"/>
          <w:szCs w:val="32"/>
        </w:rPr>
        <w:t>﹥</w:t>
      </w:r>
      <w:r w:rsidRPr="00BF0427"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>的解释》第五百三十四条第一款第三项、第五百三十六条、第五百三十八条、《最高人民法院关于办理减刑、假释案件具体应用</w:t>
      </w:r>
      <w:r w:rsidRPr="00BF0427"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法律的规定》（法释〔2016〕23号）第二条、第三条、第六条、第七条的规定，裁定如下：</w:t>
      </w:r>
    </w:p>
    <w:p w:rsidR="00BF0427" w:rsidRPr="00BF0427" w:rsidRDefault="00BF0427" w:rsidP="00BF0427">
      <w:pPr>
        <w:autoSpaceDE w:val="0"/>
        <w:autoSpaceDN w:val="0"/>
        <w:adjustRightInd w:val="0"/>
        <w:spacing w:line="540" w:lineRule="exact"/>
        <w:ind w:firstLineChars="200" w:firstLine="640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 w:rsidRPr="00BF0427"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对罪犯雷云兵予以减去有期徒刑五个月十八天（刑期执行至2024年11月6日止）。</w:t>
      </w:r>
    </w:p>
    <w:p w:rsidR="00937AA7" w:rsidRPr="00937AA7" w:rsidRDefault="00BF0427" w:rsidP="00BF0427">
      <w:pPr>
        <w:autoSpaceDE w:val="0"/>
        <w:autoSpaceDN w:val="0"/>
        <w:adjustRightInd w:val="0"/>
        <w:spacing w:line="540" w:lineRule="exact"/>
        <w:ind w:firstLineChars="200" w:firstLine="640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 w:rsidRPr="00BF0427"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本裁定送达后即发生法律效力。</w:t>
      </w:r>
    </w:p>
    <w:p w:rsidR="00FF4679" w:rsidRPr="00937AA7" w:rsidRDefault="00FF4679" w:rsidP="008F1D43">
      <w:pPr>
        <w:autoSpaceDE w:val="0"/>
        <w:autoSpaceDN w:val="0"/>
        <w:adjustRightInd w:val="0"/>
        <w:spacing w:line="540" w:lineRule="exact"/>
        <w:ind w:firstLineChars="200" w:firstLine="640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</w:p>
    <w:p w:rsidR="00FF4679" w:rsidRPr="00FF4679" w:rsidRDefault="00FF4679" w:rsidP="00FF4679">
      <w:pPr>
        <w:autoSpaceDE w:val="0"/>
        <w:autoSpaceDN w:val="0"/>
        <w:adjustRightInd w:val="0"/>
        <w:spacing w:line="540" w:lineRule="exact"/>
        <w:ind w:firstLineChars="200" w:firstLine="640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</w:p>
    <w:p w:rsidR="00982ED1" w:rsidRDefault="00982ED1">
      <w:pPr>
        <w:autoSpaceDE w:val="0"/>
        <w:autoSpaceDN w:val="0"/>
        <w:adjustRightInd w:val="0"/>
        <w:spacing w:line="540" w:lineRule="exact"/>
        <w:ind w:firstLineChars="200" w:firstLine="640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</w:p>
    <w:p w:rsidR="00982ED1" w:rsidRDefault="00C70C94">
      <w:pPr>
        <w:widowControl/>
        <w:spacing w:line="620" w:lineRule="exact"/>
        <w:ind w:rightChars="600" w:right="1260"/>
        <w:jc w:val="right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审  判  长    </w:t>
      </w:r>
      <w:r>
        <w:rPr>
          <w:rFonts w:ascii="仿宋_GB2312" w:eastAsia="仿宋_GB2312" w:hint="eastAsia"/>
          <w:kern w:val="0"/>
          <w:sz w:val="32"/>
          <w:szCs w:val="32"/>
        </w:rPr>
        <w:t>张晓炜</w:t>
      </w:r>
    </w:p>
    <w:p w:rsidR="00982ED1" w:rsidRDefault="00C70C94">
      <w:pPr>
        <w:widowControl/>
        <w:spacing w:line="620" w:lineRule="exact"/>
        <w:ind w:rightChars="600" w:right="1260"/>
        <w:jc w:val="right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审  判  员    </w:t>
      </w:r>
      <w:r w:rsidR="00EC72BC">
        <w:rPr>
          <w:rFonts w:ascii="仿宋_GB2312" w:eastAsia="仿宋_GB2312" w:hint="eastAsia"/>
          <w:kern w:val="0"/>
          <w:sz w:val="32"/>
          <w:szCs w:val="32"/>
        </w:rPr>
        <w:t>黄桥镇</w:t>
      </w:r>
    </w:p>
    <w:p w:rsidR="00982ED1" w:rsidRDefault="00C70C94">
      <w:pPr>
        <w:widowControl/>
        <w:spacing w:line="620" w:lineRule="exact"/>
        <w:ind w:rightChars="600" w:right="1260"/>
        <w:jc w:val="right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lastRenderedPageBreak/>
        <w:t xml:space="preserve">审  判  员    </w:t>
      </w:r>
      <w:r w:rsidR="00EC72BC">
        <w:rPr>
          <w:rFonts w:ascii="仿宋_GB2312" w:eastAsia="仿宋_GB2312" w:hAnsi="宋体" w:cs="宋体" w:hint="eastAsia"/>
          <w:kern w:val="0"/>
          <w:sz w:val="32"/>
          <w:szCs w:val="32"/>
        </w:rPr>
        <w:t>张柔凤</w:t>
      </w:r>
    </w:p>
    <w:p w:rsidR="000727B8" w:rsidRPr="000727B8" w:rsidRDefault="000727B8">
      <w:pPr>
        <w:widowControl/>
        <w:spacing w:line="620" w:lineRule="exact"/>
        <w:ind w:rightChars="600" w:right="1260"/>
        <w:jc w:val="right"/>
        <w:rPr>
          <w:rFonts w:ascii="仿宋_GB2312" w:eastAsia="仿宋_GB2312" w:hAnsi="宋体" w:cs="宋体"/>
          <w:kern w:val="0"/>
          <w:sz w:val="32"/>
          <w:szCs w:val="32"/>
        </w:rPr>
      </w:pPr>
    </w:p>
    <w:p w:rsidR="00982ED1" w:rsidRDefault="00C70C94">
      <w:pPr>
        <w:widowControl/>
        <w:spacing w:line="620" w:lineRule="exact"/>
        <w:ind w:rightChars="600" w:right="1260"/>
        <w:jc w:val="center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                       二</w:t>
      </w:r>
      <w:r>
        <w:rPr>
          <w:rFonts w:ascii="仿宋_GB2312" w:hAnsi="宋体" w:cs="宋体" w:hint="eastAsia"/>
          <w:kern w:val="0"/>
          <w:sz w:val="32"/>
          <w:szCs w:val="32"/>
        </w:rPr>
        <w:t>〇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二</w:t>
      </w:r>
      <w:r w:rsidR="00EC72BC">
        <w:rPr>
          <w:rFonts w:ascii="仿宋_GB2312" w:eastAsia="仿宋_GB2312" w:hAnsi="仿宋_GB2312" w:cs="仿宋_GB2312" w:hint="eastAsia"/>
          <w:kern w:val="0"/>
          <w:sz w:val="32"/>
          <w:szCs w:val="32"/>
        </w:rPr>
        <w:t>四年十一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月</w:t>
      </w:r>
      <w:r w:rsidR="00EC72BC">
        <w:rPr>
          <w:rFonts w:ascii="仿宋_GB2312" w:eastAsia="仿宋_GB2312" w:hAnsi="仿宋_GB2312" w:cs="仿宋_GB2312" w:hint="eastAsia"/>
          <w:kern w:val="0"/>
          <w:sz w:val="32"/>
          <w:szCs w:val="32"/>
        </w:rPr>
        <w:t>六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日</w:t>
      </w:r>
    </w:p>
    <w:p w:rsidR="00982ED1" w:rsidRDefault="00C70C94">
      <w:pPr>
        <w:widowControl/>
        <w:spacing w:line="620" w:lineRule="exact"/>
        <w:ind w:firstLineChars="200" w:firstLine="640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本件与原本核对无异</w:t>
      </w:r>
    </w:p>
    <w:p w:rsidR="00982ED1" w:rsidRDefault="00C70C94">
      <w:pPr>
        <w:widowControl/>
        <w:spacing w:line="620" w:lineRule="exact"/>
        <w:ind w:rightChars="600" w:right="1260"/>
        <w:jc w:val="right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　                     </w:t>
      </w:r>
      <w:r>
        <w:rPr>
          <w:rFonts w:ascii="仿宋_GB2312" w:eastAsia="仿宋_GB2312" w:hAnsi="宋体" w:cs="宋体" w:hint="eastAsia"/>
          <w:spacing w:val="-16"/>
          <w:kern w:val="0"/>
          <w:sz w:val="32"/>
          <w:szCs w:val="32"/>
        </w:rPr>
        <w:t>法 官 助 理</w:t>
      </w:r>
      <w:r w:rsidR="00017A2E">
        <w:rPr>
          <w:rFonts w:ascii="仿宋_GB2312" w:eastAsia="仿宋_GB2312" w:hAnsi="宋体" w:cs="宋体" w:hint="eastAsia"/>
          <w:spacing w:val="-16"/>
          <w:kern w:val="0"/>
          <w:sz w:val="32"/>
          <w:szCs w:val="32"/>
        </w:rPr>
        <w:t xml:space="preserve">     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吴斯娴</w:t>
      </w:r>
    </w:p>
    <w:p w:rsidR="00982ED1" w:rsidRDefault="00C70C94">
      <w:pPr>
        <w:widowControl/>
        <w:spacing w:line="620" w:lineRule="exact"/>
        <w:ind w:rightChars="600" w:right="1260"/>
        <w:jc w:val="right"/>
      </w:pPr>
      <w:r>
        <w:rPr>
          <w:rFonts w:ascii="仿宋_GB2312" w:eastAsia="仿宋_GB2312" w:hint="eastAsia"/>
          <w:sz w:val="32"/>
          <w:szCs w:val="32"/>
        </w:rPr>
        <w:t xml:space="preserve">                        书  记  员    </w:t>
      </w:r>
      <w:r w:rsidR="00EC72BC">
        <w:rPr>
          <w:rFonts w:ascii="仿宋_GB2312" w:eastAsia="仿宋_GB2312" w:hint="eastAsia"/>
          <w:sz w:val="32"/>
          <w:szCs w:val="32"/>
        </w:rPr>
        <w:t>谢蔚颖</w:t>
      </w:r>
    </w:p>
    <w:sectPr w:rsidR="00982ED1" w:rsidSect="00982ED1">
      <w:footerReference w:type="even" r:id="rId6"/>
      <w:footerReference w:type="default" r:id="rId7"/>
      <w:pgSz w:w="11906" w:h="16838"/>
      <w:pgMar w:top="1871" w:right="1531" w:bottom="1814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B20F8" w:rsidRDefault="002B20F8" w:rsidP="00982ED1">
      <w:r>
        <w:separator/>
      </w:r>
    </w:p>
  </w:endnote>
  <w:endnote w:type="continuationSeparator" w:id="1">
    <w:p w:rsidR="002B20F8" w:rsidRDefault="002B20F8" w:rsidP="00982ED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H-SS9-PK74820000a48-Identity-H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2ED1" w:rsidRDefault="00AB34E5">
    <w:pPr>
      <w:pStyle w:val="a4"/>
      <w:framePr w:wrap="around" w:vAnchor="text" w:hAnchor="margin" w:xAlign="outside" w:y="1"/>
      <w:ind w:right="1050"/>
      <w:rPr>
        <w:rStyle w:val="a6"/>
      </w:rPr>
    </w:pPr>
    <w:r>
      <w:rPr>
        <w:rStyle w:val="a6"/>
      </w:rPr>
      <w:fldChar w:fldCharType="begin"/>
    </w:r>
    <w:r w:rsidR="00C70C94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982ED1" w:rsidRDefault="00982ED1">
    <w:pPr>
      <w:pStyle w:val="a4"/>
      <w:ind w:right="105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2ED1" w:rsidRDefault="00982ED1">
    <w:pPr>
      <w:pStyle w:val="a4"/>
      <w:framePr w:wrap="around" w:vAnchor="text" w:hAnchor="margin" w:xAlign="outside" w:y="1"/>
      <w:ind w:right="105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B20F8" w:rsidRDefault="002B20F8" w:rsidP="00982ED1">
      <w:r>
        <w:separator/>
      </w:r>
    </w:p>
  </w:footnote>
  <w:footnote w:type="continuationSeparator" w:id="1">
    <w:p w:rsidR="002B20F8" w:rsidRDefault="002B20F8" w:rsidP="00982ED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16EE1"/>
    <w:rsid w:val="9CEBEC44"/>
    <w:rsid w:val="BFEEBF3E"/>
    <w:rsid w:val="EFBF4777"/>
    <w:rsid w:val="F3FA39DA"/>
    <w:rsid w:val="F7F7C3D7"/>
    <w:rsid w:val="FDDF68ED"/>
    <w:rsid w:val="FF245118"/>
    <w:rsid w:val="00001A13"/>
    <w:rsid w:val="000171EE"/>
    <w:rsid w:val="00017A2E"/>
    <w:rsid w:val="0003071E"/>
    <w:rsid w:val="000400AA"/>
    <w:rsid w:val="000418C9"/>
    <w:rsid w:val="00043639"/>
    <w:rsid w:val="00057CB4"/>
    <w:rsid w:val="000727B8"/>
    <w:rsid w:val="00080001"/>
    <w:rsid w:val="000827DF"/>
    <w:rsid w:val="000A5AE8"/>
    <w:rsid w:val="000B7AF9"/>
    <w:rsid w:val="000F5565"/>
    <w:rsid w:val="00100F75"/>
    <w:rsid w:val="00114A8E"/>
    <w:rsid w:val="00136F31"/>
    <w:rsid w:val="00186F04"/>
    <w:rsid w:val="001901A8"/>
    <w:rsid w:val="001A1CC6"/>
    <w:rsid w:val="001B1AB9"/>
    <w:rsid w:val="001D0060"/>
    <w:rsid w:val="001D246D"/>
    <w:rsid w:val="00214EB8"/>
    <w:rsid w:val="002162B8"/>
    <w:rsid w:val="00220828"/>
    <w:rsid w:val="002274A9"/>
    <w:rsid w:val="00233ADF"/>
    <w:rsid w:val="002357B6"/>
    <w:rsid w:val="002375F6"/>
    <w:rsid w:val="00237C9D"/>
    <w:rsid w:val="00247B4A"/>
    <w:rsid w:val="002562C2"/>
    <w:rsid w:val="002606DE"/>
    <w:rsid w:val="00276C50"/>
    <w:rsid w:val="00281D48"/>
    <w:rsid w:val="002916DE"/>
    <w:rsid w:val="00296733"/>
    <w:rsid w:val="002A71FE"/>
    <w:rsid w:val="002B20F8"/>
    <w:rsid w:val="002C1AF7"/>
    <w:rsid w:val="002D74E0"/>
    <w:rsid w:val="0030303B"/>
    <w:rsid w:val="00310412"/>
    <w:rsid w:val="0031340E"/>
    <w:rsid w:val="00352763"/>
    <w:rsid w:val="00370C86"/>
    <w:rsid w:val="00374EDA"/>
    <w:rsid w:val="003776B3"/>
    <w:rsid w:val="00382EF8"/>
    <w:rsid w:val="00383AF1"/>
    <w:rsid w:val="00390BB6"/>
    <w:rsid w:val="003A7394"/>
    <w:rsid w:val="003B3A19"/>
    <w:rsid w:val="003B6C00"/>
    <w:rsid w:val="003C37AE"/>
    <w:rsid w:val="003C541D"/>
    <w:rsid w:val="003D4117"/>
    <w:rsid w:val="003D6B48"/>
    <w:rsid w:val="003F17D6"/>
    <w:rsid w:val="0040657B"/>
    <w:rsid w:val="00421E66"/>
    <w:rsid w:val="0044070A"/>
    <w:rsid w:val="004532CF"/>
    <w:rsid w:val="00455CC1"/>
    <w:rsid w:val="00491D40"/>
    <w:rsid w:val="004940F1"/>
    <w:rsid w:val="004B1C33"/>
    <w:rsid w:val="004C4544"/>
    <w:rsid w:val="004D6F9A"/>
    <w:rsid w:val="004E4FC4"/>
    <w:rsid w:val="004F2120"/>
    <w:rsid w:val="00500896"/>
    <w:rsid w:val="00504EBD"/>
    <w:rsid w:val="00507404"/>
    <w:rsid w:val="00511662"/>
    <w:rsid w:val="00535BB9"/>
    <w:rsid w:val="005539E6"/>
    <w:rsid w:val="005722A0"/>
    <w:rsid w:val="0057628B"/>
    <w:rsid w:val="00580C96"/>
    <w:rsid w:val="0059035D"/>
    <w:rsid w:val="0059151D"/>
    <w:rsid w:val="00591E41"/>
    <w:rsid w:val="00592ED4"/>
    <w:rsid w:val="005A3C89"/>
    <w:rsid w:val="005A6AC6"/>
    <w:rsid w:val="005A756B"/>
    <w:rsid w:val="005B0A42"/>
    <w:rsid w:val="005B1539"/>
    <w:rsid w:val="005B5293"/>
    <w:rsid w:val="005C428E"/>
    <w:rsid w:val="005D03BB"/>
    <w:rsid w:val="005F3BCF"/>
    <w:rsid w:val="0060374C"/>
    <w:rsid w:val="006048C7"/>
    <w:rsid w:val="006216DB"/>
    <w:rsid w:val="00625203"/>
    <w:rsid w:val="00650EF8"/>
    <w:rsid w:val="00655B76"/>
    <w:rsid w:val="006B3EE5"/>
    <w:rsid w:val="006E34A0"/>
    <w:rsid w:val="006E69F8"/>
    <w:rsid w:val="006F6EB4"/>
    <w:rsid w:val="00702DBE"/>
    <w:rsid w:val="00716CC6"/>
    <w:rsid w:val="00716EE1"/>
    <w:rsid w:val="00734783"/>
    <w:rsid w:val="0075016C"/>
    <w:rsid w:val="00750DFC"/>
    <w:rsid w:val="007565F3"/>
    <w:rsid w:val="00771294"/>
    <w:rsid w:val="007843F6"/>
    <w:rsid w:val="007B1D6E"/>
    <w:rsid w:val="007C0699"/>
    <w:rsid w:val="007C59FA"/>
    <w:rsid w:val="007C7E5C"/>
    <w:rsid w:val="007D06DB"/>
    <w:rsid w:val="007E3EDF"/>
    <w:rsid w:val="00827FAD"/>
    <w:rsid w:val="008327AF"/>
    <w:rsid w:val="00834A9E"/>
    <w:rsid w:val="008608D8"/>
    <w:rsid w:val="00863780"/>
    <w:rsid w:val="00871281"/>
    <w:rsid w:val="008724E2"/>
    <w:rsid w:val="00875E36"/>
    <w:rsid w:val="0088257C"/>
    <w:rsid w:val="00884293"/>
    <w:rsid w:val="008C2FE1"/>
    <w:rsid w:val="008E1E4B"/>
    <w:rsid w:val="008F1D43"/>
    <w:rsid w:val="00913A41"/>
    <w:rsid w:val="0093190C"/>
    <w:rsid w:val="009327A5"/>
    <w:rsid w:val="00937AA7"/>
    <w:rsid w:val="00950265"/>
    <w:rsid w:val="009512BC"/>
    <w:rsid w:val="009527C9"/>
    <w:rsid w:val="00965AE0"/>
    <w:rsid w:val="00976CC7"/>
    <w:rsid w:val="009816DB"/>
    <w:rsid w:val="00982CF1"/>
    <w:rsid w:val="00982ED1"/>
    <w:rsid w:val="00984F6D"/>
    <w:rsid w:val="00991DF8"/>
    <w:rsid w:val="009A499C"/>
    <w:rsid w:val="009B0567"/>
    <w:rsid w:val="009B49EC"/>
    <w:rsid w:val="009C7BFB"/>
    <w:rsid w:val="009F4778"/>
    <w:rsid w:val="00A21DC2"/>
    <w:rsid w:val="00A54FF7"/>
    <w:rsid w:val="00A62906"/>
    <w:rsid w:val="00A662DB"/>
    <w:rsid w:val="00A77D78"/>
    <w:rsid w:val="00A840D2"/>
    <w:rsid w:val="00AA6462"/>
    <w:rsid w:val="00AB34E5"/>
    <w:rsid w:val="00AB3ACF"/>
    <w:rsid w:val="00AB3B07"/>
    <w:rsid w:val="00AD17FE"/>
    <w:rsid w:val="00B109F6"/>
    <w:rsid w:val="00B41573"/>
    <w:rsid w:val="00B45FC1"/>
    <w:rsid w:val="00BD306C"/>
    <w:rsid w:val="00BD32BB"/>
    <w:rsid w:val="00BF0427"/>
    <w:rsid w:val="00BF45BB"/>
    <w:rsid w:val="00C05119"/>
    <w:rsid w:val="00C36482"/>
    <w:rsid w:val="00C43062"/>
    <w:rsid w:val="00C65E09"/>
    <w:rsid w:val="00C70C94"/>
    <w:rsid w:val="00C925A2"/>
    <w:rsid w:val="00CC1A6F"/>
    <w:rsid w:val="00CC7B86"/>
    <w:rsid w:val="00CD01FB"/>
    <w:rsid w:val="00D03F18"/>
    <w:rsid w:val="00D067FA"/>
    <w:rsid w:val="00D2722A"/>
    <w:rsid w:val="00D356CF"/>
    <w:rsid w:val="00D5547E"/>
    <w:rsid w:val="00DA332A"/>
    <w:rsid w:val="00DC1666"/>
    <w:rsid w:val="00DD2DF7"/>
    <w:rsid w:val="00DD4D5F"/>
    <w:rsid w:val="00DE5773"/>
    <w:rsid w:val="00DF57A7"/>
    <w:rsid w:val="00E07491"/>
    <w:rsid w:val="00E13815"/>
    <w:rsid w:val="00E20A86"/>
    <w:rsid w:val="00E43FF6"/>
    <w:rsid w:val="00E52C55"/>
    <w:rsid w:val="00E55470"/>
    <w:rsid w:val="00E86849"/>
    <w:rsid w:val="00EB5597"/>
    <w:rsid w:val="00EC7118"/>
    <w:rsid w:val="00EC72BC"/>
    <w:rsid w:val="00EE4900"/>
    <w:rsid w:val="00EE7A0F"/>
    <w:rsid w:val="00EF0B1C"/>
    <w:rsid w:val="00F159A0"/>
    <w:rsid w:val="00F300B2"/>
    <w:rsid w:val="00F32A0A"/>
    <w:rsid w:val="00F33C08"/>
    <w:rsid w:val="00F46416"/>
    <w:rsid w:val="00F550BA"/>
    <w:rsid w:val="00F62715"/>
    <w:rsid w:val="00F6538A"/>
    <w:rsid w:val="00F870F0"/>
    <w:rsid w:val="00F9442F"/>
    <w:rsid w:val="00FB28A3"/>
    <w:rsid w:val="00FC1044"/>
    <w:rsid w:val="00FC18AA"/>
    <w:rsid w:val="00FE5ABC"/>
    <w:rsid w:val="00FF4679"/>
    <w:rsid w:val="00FF49F5"/>
    <w:rsid w:val="739FFC6B"/>
    <w:rsid w:val="76FF5F23"/>
    <w:rsid w:val="77FF8E80"/>
    <w:rsid w:val="7F7E8A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semiHidden="0" w:uiPriority="0" w:unhideWhenUsed="0" w:qFormat="1"/>
    <w:lsdException w:name="caption" w:uiPriority="35" w:qFormat="1"/>
    <w:lsdException w:name="page number" w:semiHidden="0" w:uiPriority="0" w:unhideWhenUsed="0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Date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2ED1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semiHidden/>
    <w:unhideWhenUsed/>
    <w:qFormat/>
    <w:rsid w:val="00982ED1"/>
    <w:pPr>
      <w:ind w:leftChars="2500" w:left="100"/>
    </w:pPr>
  </w:style>
  <w:style w:type="paragraph" w:styleId="a4">
    <w:name w:val="footer"/>
    <w:basedOn w:val="a"/>
    <w:link w:val="Char0"/>
    <w:qFormat/>
    <w:rsid w:val="00982ED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semiHidden/>
    <w:unhideWhenUsed/>
    <w:rsid w:val="00982ED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6">
    <w:name w:val="page number"/>
    <w:basedOn w:val="a0"/>
    <w:rsid w:val="00982ED1"/>
    <w:rPr>
      <w:rFonts w:cs="Times New Roman"/>
    </w:rPr>
  </w:style>
  <w:style w:type="character" w:customStyle="1" w:styleId="Char0">
    <w:name w:val="页脚 Char"/>
    <w:basedOn w:val="a0"/>
    <w:link w:val="a4"/>
    <w:qFormat/>
    <w:rsid w:val="00982ED1"/>
    <w:rPr>
      <w:rFonts w:ascii="Times New Roman" w:eastAsia="宋体" w:hAnsi="Times New Roman" w:cs="Times New Roman"/>
      <w:sz w:val="18"/>
      <w:szCs w:val="18"/>
    </w:rPr>
  </w:style>
  <w:style w:type="character" w:customStyle="1" w:styleId="Char1">
    <w:name w:val="页眉 Char"/>
    <w:basedOn w:val="a0"/>
    <w:link w:val="a5"/>
    <w:uiPriority w:val="99"/>
    <w:semiHidden/>
    <w:qFormat/>
    <w:rsid w:val="00982ED1"/>
    <w:rPr>
      <w:rFonts w:ascii="Times New Roman" w:eastAsia="宋体" w:hAnsi="Times New Roman" w:cs="Times New Roman"/>
      <w:sz w:val="18"/>
      <w:szCs w:val="18"/>
    </w:rPr>
  </w:style>
  <w:style w:type="paragraph" w:customStyle="1" w:styleId="a7">
    <w:name w:val="文书正文"/>
    <w:basedOn w:val="a"/>
    <w:qFormat/>
    <w:rsid w:val="00982ED1"/>
    <w:pPr>
      <w:spacing w:line="500" w:lineRule="exact"/>
    </w:pPr>
    <w:rPr>
      <w:rFonts w:eastAsia="仿宋_GB2312"/>
      <w:kern w:val="0"/>
      <w:sz w:val="32"/>
      <w:szCs w:val="30"/>
      <w:lang w:val="zh-CN"/>
    </w:rPr>
  </w:style>
  <w:style w:type="character" w:customStyle="1" w:styleId="ctiao">
    <w:name w:val="c_tiao"/>
    <w:basedOn w:val="a0"/>
    <w:rsid w:val="00982ED1"/>
  </w:style>
  <w:style w:type="character" w:customStyle="1" w:styleId="findinpage">
    <w:name w:val="find_in_page"/>
    <w:basedOn w:val="a0"/>
    <w:qFormat/>
    <w:rsid w:val="00982ED1"/>
  </w:style>
  <w:style w:type="character" w:customStyle="1" w:styleId="spwtclass">
    <w:name w:val="sp_wt_class"/>
    <w:basedOn w:val="a0"/>
    <w:qFormat/>
    <w:rsid w:val="00982ED1"/>
  </w:style>
  <w:style w:type="character" w:customStyle="1" w:styleId="Char">
    <w:name w:val="日期 Char"/>
    <w:basedOn w:val="a0"/>
    <w:link w:val="a3"/>
    <w:uiPriority w:val="99"/>
    <w:semiHidden/>
    <w:qFormat/>
    <w:rsid w:val="00982ED1"/>
    <w:rPr>
      <w:rFonts w:ascii="Times New Roman" w:eastAsia="宋体" w:hAnsi="Times New Roman" w:cs="Times New Roman"/>
      <w:szCs w:val="24"/>
    </w:rPr>
  </w:style>
  <w:style w:type="paragraph" w:styleId="a8">
    <w:name w:val="List Paragraph"/>
    <w:basedOn w:val="a"/>
    <w:uiPriority w:val="34"/>
    <w:qFormat/>
    <w:rsid w:val="00982ED1"/>
    <w:pPr>
      <w:ind w:firstLineChars="200" w:firstLine="420"/>
    </w:pPr>
  </w:style>
  <w:style w:type="paragraph" w:customStyle="1" w:styleId="p0">
    <w:name w:val="p0"/>
    <w:basedOn w:val="a"/>
    <w:qFormat/>
    <w:rsid w:val="00982ED1"/>
    <w:pPr>
      <w:widowControl/>
      <w:jc w:val="left"/>
    </w:pPr>
    <w:rPr>
      <w:rFonts w:ascii="宋体" w:hAnsi="宋体"/>
      <w:kern w:val="0"/>
      <w:sz w:val="24"/>
    </w:rPr>
  </w:style>
  <w:style w:type="character" w:customStyle="1" w:styleId="fontstyle21">
    <w:name w:val="fontstyle21"/>
    <w:basedOn w:val="a0"/>
    <w:qFormat/>
    <w:rsid w:val="00982ED1"/>
    <w:rPr>
      <w:rFonts w:ascii="H-SS9-PK74820000a48-Identity-H" w:hAnsi="H-SS9-PK74820000a48-Identity-H" w:hint="default"/>
      <w:color w:val="000000"/>
      <w:sz w:val="40"/>
      <w:szCs w:val="40"/>
    </w:rPr>
  </w:style>
  <w:style w:type="character" w:customStyle="1" w:styleId="ctiao1">
    <w:name w:val="c_tiao1"/>
    <w:basedOn w:val="a0"/>
    <w:qFormat/>
    <w:rsid w:val="00982ED1"/>
    <w:rPr>
      <w:rFonts w:ascii="宋体" w:eastAsia="宋体" w:hAnsi="宋体" w:hint="eastAsia"/>
      <w:b/>
      <w:bCs/>
      <w:sz w:val="18"/>
      <w:szCs w:val="18"/>
    </w:rPr>
  </w:style>
  <w:style w:type="paragraph" w:customStyle="1" w:styleId="lawyeeWritContent0">
    <w:name w:val="lawyeeWritContent0"/>
    <w:basedOn w:val="a"/>
    <w:link w:val="lawyeeWritContent0Char"/>
    <w:qFormat/>
    <w:rsid w:val="00982ED1"/>
    <w:pPr>
      <w:ind w:firstLineChars="200" w:firstLine="200"/>
    </w:pPr>
    <w:rPr>
      <w:rFonts w:ascii="仿宋_GB2312" w:eastAsia="仿宋_GB2312" w:hAnsi="Calibri"/>
      <w:sz w:val="32"/>
    </w:rPr>
  </w:style>
  <w:style w:type="character" w:customStyle="1" w:styleId="lawyeeWritContent0Char">
    <w:name w:val="lawyeeWritContent0 Char"/>
    <w:basedOn w:val="a0"/>
    <w:link w:val="lawyeeWritContent0"/>
    <w:qFormat/>
    <w:rsid w:val="00982ED1"/>
    <w:rPr>
      <w:rFonts w:ascii="仿宋_GB2312" w:eastAsia="仿宋_GB2312" w:hAnsi="Calibri" w:cs="Times New Roman"/>
      <w:sz w:val="32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167</Words>
  <Characters>953</Characters>
  <Application>Microsoft Office Word</Application>
  <DocSecurity>0</DocSecurity>
  <Lines>7</Lines>
  <Paragraphs>2</Paragraphs>
  <ScaleCrop>false</ScaleCrop>
  <Company>Microsoft</Company>
  <LinksUpToDate>false</LinksUpToDate>
  <CharactersWithSpaces>1118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NTKO</dc:creator>
  <cp:lastModifiedBy>谢蔚颖</cp:lastModifiedBy>
  <cp:revision>2</cp:revision>
  <cp:lastPrinted>2023-05-31T01:04:00Z</cp:lastPrinted>
  <dcterms:created xsi:type="dcterms:W3CDTF">2025-05-28T02:36:00Z</dcterms:created>
  <dcterms:modified xsi:type="dcterms:W3CDTF">2025-05-28T02:36:00Z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2052-11.8.2.11653</vt:lpwstr>
  </property>
  <property fmtid="{D5CDD505-2E9C-101B-9397-08002B2CF9AE}" pid="3" name="ICV">
    <vt:lpwstr>DEFF2BFF9E8A8EC34C0DB2655DE4AE45</vt:lpwstr>
  </property>
</Properties>
</file>